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4" w:type="dxa"/>
        <w:tblInd w:w="-502" w:type="dxa"/>
        <w:tblLayout w:type="fixed"/>
        <w:tblLook w:val="0000" w:firstRow="0" w:lastRow="0" w:firstColumn="0" w:lastColumn="0" w:noHBand="0" w:noVBand="0"/>
      </w:tblPr>
      <w:tblGrid>
        <w:gridCol w:w="5270"/>
        <w:gridCol w:w="4534"/>
      </w:tblGrid>
      <w:tr w:rsidR="00BA2579" w:rsidRPr="00BA2579" w14:paraId="594F61C3" w14:textId="77777777" w:rsidTr="00597196">
        <w:tc>
          <w:tcPr>
            <w:tcW w:w="5270" w:type="dxa"/>
            <w:tcBorders>
              <w:right w:val="single" w:sz="4" w:space="0" w:color="00000A"/>
            </w:tcBorders>
            <w:shd w:val="clear" w:color="auto" w:fill="FFFFFF"/>
          </w:tcPr>
          <w:p w14:paraId="7F6BE113" w14:textId="77777777" w:rsidR="00BA2579" w:rsidRPr="00BA2579" w:rsidRDefault="00BA2579" w:rsidP="00597196">
            <w:pPr>
              <w:spacing w:line="276" w:lineRule="auto"/>
            </w:pPr>
            <w:r w:rsidRPr="00BA2579">
              <w:rPr>
                <w:noProof/>
                <w:lang w:eastAsia="el-GR"/>
              </w:rPr>
              <w:drawing>
                <wp:inline distT="0" distB="0" distL="0" distR="0" wp14:anchorId="3C3E7970" wp14:editId="43C596C7">
                  <wp:extent cx="684000" cy="678571"/>
                  <wp:effectExtent l="19050" t="0" r="1800" b="0"/>
                  <wp:docPr id="10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785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8A69282" w14:textId="77777777" w:rsidR="00BA2579" w:rsidRPr="00BA2579" w:rsidRDefault="00BA2579" w:rsidP="00597196">
            <w:pPr>
              <w:snapToGrid w:val="0"/>
              <w:spacing w:line="276" w:lineRule="auto"/>
            </w:pPr>
            <w:r w:rsidRPr="00BA2579">
              <w:rPr>
                <w:b/>
                <w:bCs/>
              </w:rPr>
              <w:t xml:space="preserve">ΥΠΗΡΕΣΙΑ: </w:t>
            </w:r>
            <w:r w:rsidRPr="00BA2579">
              <w:t>«Υπηρεσίες</w:t>
            </w:r>
            <w:r w:rsidRPr="00BA2579">
              <w:rPr>
                <w:bCs/>
              </w:rPr>
              <w:t xml:space="preserve"> παρακολούθησης περιβαλλοντικών όρων Σταθμού Μεταφόρτωσης Απορριμμάτων (ΣΜΑ) Ελαιώνα</w:t>
            </w:r>
            <w:r w:rsidRPr="00BA2579">
              <w:t>»</w:t>
            </w:r>
          </w:p>
        </w:tc>
      </w:tr>
      <w:tr w:rsidR="00BA2579" w:rsidRPr="00BA2579" w14:paraId="34BDA63C" w14:textId="77777777" w:rsidTr="00597196">
        <w:tc>
          <w:tcPr>
            <w:tcW w:w="5270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55665C31" w14:textId="77777777" w:rsidR="00BA2579" w:rsidRPr="00BA2579" w:rsidRDefault="00BA2579" w:rsidP="00597196">
            <w:pPr>
              <w:spacing w:line="276" w:lineRule="auto"/>
            </w:pPr>
            <w:r w:rsidRPr="00BA2579">
              <w:rPr>
                <w:b/>
                <w:bCs/>
                <w:sz w:val="22"/>
                <w:szCs w:val="22"/>
              </w:rPr>
              <w:t>ΕΛΛΗΝΙΚΗ ΔΗΜΟΚΡΑΤΙΑ</w:t>
            </w:r>
          </w:p>
        </w:tc>
        <w:tc>
          <w:tcPr>
            <w:tcW w:w="453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52EBA249" w14:textId="77777777" w:rsidR="00BA2579" w:rsidRPr="00BA2579" w:rsidRDefault="00BA2579" w:rsidP="00597196">
            <w:pPr>
              <w:spacing w:line="276" w:lineRule="auto"/>
            </w:pPr>
            <w:r w:rsidRPr="00BA2579">
              <w:rPr>
                <w:b/>
                <w:bCs/>
              </w:rPr>
              <w:t>ΠΡΟΥΠΟΛΟΓΙΣΜΟΣ:</w:t>
            </w:r>
            <w:r w:rsidRPr="00BA2579">
              <w:t xml:space="preserve"> 350.000€ χωρίς Φ.Π.Α. (</w:t>
            </w:r>
            <w:r w:rsidRPr="00BA2579">
              <w:rPr>
                <w:bCs/>
              </w:rPr>
              <w:t>434.000,00€</w:t>
            </w:r>
            <w:r w:rsidRPr="00BA2579">
              <w:t xml:space="preserve">  με Φ ΠΑ)</w:t>
            </w:r>
          </w:p>
        </w:tc>
      </w:tr>
      <w:tr w:rsidR="00BA2579" w:rsidRPr="00BA2579" w14:paraId="20912678" w14:textId="77777777" w:rsidTr="00597196">
        <w:tc>
          <w:tcPr>
            <w:tcW w:w="5270" w:type="dxa"/>
            <w:tcBorders>
              <w:right w:val="single" w:sz="4" w:space="0" w:color="00000A"/>
            </w:tcBorders>
            <w:shd w:val="clear" w:color="auto" w:fill="FFFFFF"/>
          </w:tcPr>
          <w:p w14:paraId="6A9F0BDC" w14:textId="77777777" w:rsidR="00BA2579" w:rsidRPr="00BA2579" w:rsidRDefault="00BA2579" w:rsidP="00597196">
            <w:pPr>
              <w:spacing w:line="276" w:lineRule="auto"/>
              <w:jc w:val="both"/>
            </w:pPr>
            <w:r w:rsidRPr="00BA2579">
              <w:rPr>
                <w:b/>
                <w:bCs/>
                <w:sz w:val="22"/>
                <w:szCs w:val="22"/>
              </w:rPr>
              <w:t>ΝΟΜΟΣ ΑΤΤΙΚΗΣ</w:t>
            </w:r>
          </w:p>
        </w:tc>
        <w:tc>
          <w:tcPr>
            <w:tcW w:w="45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96DC5F" w14:textId="77777777" w:rsidR="00BA2579" w:rsidRPr="00BA2579" w:rsidRDefault="00BA2579" w:rsidP="00597196">
            <w:pPr>
              <w:spacing w:line="276" w:lineRule="auto"/>
              <w:rPr>
                <w:color w:val="FF0000"/>
              </w:rPr>
            </w:pPr>
            <w:r w:rsidRPr="00BA2579">
              <w:rPr>
                <w:b/>
                <w:bCs/>
                <w:color w:val="auto"/>
              </w:rPr>
              <w:t>Κ.Α. 6142.123 Φ.20</w:t>
            </w:r>
          </w:p>
        </w:tc>
      </w:tr>
      <w:tr w:rsidR="00BA2579" w:rsidRPr="00BA2579" w14:paraId="1A2816B6" w14:textId="77777777" w:rsidTr="00597196">
        <w:tblPrEx>
          <w:tblCellMar>
            <w:left w:w="88" w:type="dxa"/>
          </w:tblCellMar>
        </w:tblPrEx>
        <w:trPr>
          <w:gridAfter w:val="1"/>
          <w:wAfter w:w="4534" w:type="dxa"/>
        </w:trPr>
        <w:tc>
          <w:tcPr>
            <w:tcW w:w="5270" w:type="dxa"/>
            <w:shd w:val="clear" w:color="auto" w:fill="FFFFFF"/>
          </w:tcPr>
          <w:p w14:paraId="7B7D8A1B" w14:textId="77777777" w:rsidR="00BA2579" w:rsidRPr="00BA2579" w:rsidRDefault="00BA2579" w:rsidP="00597196">
            <w:pPr>
              <w:spacing w:line="276" w:lineRule="auto"/>
              <w:jc w:val="both"/>
            </w:pPr>
            <w:r w:rsidRPr="00BA2579">
              <w:rPr>
                <w:b/>
                <w:bCs/>
                <w:sz w:val="22"/>
                <w:szCs w:val="22"/>
              </w:rPr>
              <w:t>ΔΗΜΟΣ ΑΘΗΝΑΙΩΝ</w:t>
            </w:r>
          </w:p>
        </w:tc>
      </w:tr>
      <w:tr w:rsidR="00BA2579" w:rsidRPr="00BA2579" w14:paraId="750B403B" w14:textId="77777777" w:rsidTr="00597196">
        <w:tblPrEx>
          <w:tblCellMar>
            <w:left w:w="88" w:type="dxa"/>
          </w:tblCellMar>
        </w:tblPrEx>
        <w:trPr>
          <w:gridAfter w:val="1"/>
          <w:wAfter w:w="4534" w:type="dxa"/>
        </w:trPr>
        <w:tc>
          <w:tcPr>
            <w:tcW w:w="5270" w:type="dxa"/>
            <w:shd w:val="clear" w:color="auto" w:fill="FFFFFF"/>
          </w:tcPr>
          <w:p w14:paraId="0EFC02FC" w14:textId="77777777" w:rsidR="00BA2579" w:rsidRPr="00BA2579" w:rsidRDefault="00BA2579" w:rsidP="00597196">
            <w:pPr>
              <w:spacing w:line="276" w:lineRule="auto"/>
            </w:pPr>
            <w:r w:rsidRPr="00BA2579">
              <w:rPr>
                <w:b/>
                <w:bCs/>
                <w:sz w:val="22"/>
                <w:szCs w:val="22"/>
              </w:rPr>
              <w:t>ΓΕΝΙΚΗ Δ/ΝΣΗ ΤΕΧΝ. ΥΠΗΡΕΣΙΩΝ &amp; ΕΡΓΩΝ</w:t>
            </w:r>
          </w:p>
        </w:tc>
      </w:tr>
      <w:tr w:rsidR="00BA2579" w:rsidRPr="00BA2579" w14:paraId="221F7077" w14:textId="77777777" w:rsidTr="00597196">
        <w:tblPrEx>
          <w:tblCellMar>
            <w:left w:w="88" w:type="dxa"/>
          </w:tblCellMar>
        </w:tblPrEx>
        <w:trPr>
          <w:gridAfter w:val="1"/>
          <w:wAfter w:w="4534" w:type="dxa"/>
        </w:trPr>
        <w:tc>
          <w:tcPr>
            <w:tcW w:w="5270" w:type="dxa"/>
            <w:shd w:val="clear" w:color="auto" w:fill="FFFFFF"/>
          </w:tcPr>
          <w:p w14:paraId="4BAC0A99" w14:textId="77777777" w:rsidR="00BA2579" w:rsidRPr="00BA2579" w:rsidRDefault="00BA2579" w:rsidP="00597196">
            <w:pPr>
              <w:spacing w:line="276" w:lineRule="auto"/>
            </w:pPr>
            <w:r w:rsidRPr="00BA2579">
              <w:rPr>
                <w:b/>
                <w:bCs/>
                <w:sz w:val="22"/>
                <w:szCs w:val="22"/>
              </w:rPr>
              <w:t xml:space="preserve">Δ/ΝΣΗ ΚΑΘΑΡΙΟΤΗΤΑΣ - ΑΝΑΚΥΚΛΩΣΗΣ </w:t>
            </w:r>
          </w:p>
        </w:tc>
      </w:tr>
      <w:tr w:rsidR="00BA2579" w:rsidRPr="00BA2579" w14:paraId="12C1F065" w14:textId="77777777" w:rsidTr="00597196">
        <w:tblPrEx>
          <w:tblCellMar>
            <w:left w:w="88" w:type="dxa"/>
          </w:tblCellMar>
        </w:tblPrEx>
        <w:trPr>
          <w:gridAfter w:val="1"/>
          <w:wAfter w:w="4534" w:type="dxa"/>
        </w:trPr>
        <w:tc>
          <w:tcPr>
            <w:tcW w:w="5270" w:type="dxa"/>
            <w:shd w:val="clear" w:color="auto" w:fill="FFFFFF"/>
          </w:tcPr>
          <w:p w14:paraId="2B2A59C0" w14:textId="77777777" w:rsidR="00BA2579" w:rsidRPr="00BA2579" w:rsidRDefault="00BA2579" w:rsidP="00597196">
            <w:pPr>
              <w:spacing w:line="276" w:lineRule="auto"/>
            </w:pPr>
            <w:r w:rsidRPr="00BA2579">
              <w:rPr>
                <w:b/>
                <w:bCs/>
                <w:sz w:val="22"/>
                <w:szCs w:val="22"/>
              </w:rPr>
              <w:t>Τμήμα Μελετών, Σχεδιασμού, Προγραμματισμού</w:t>
            </w:r>
          </w:p>
        </w:tc>
      </w:tr>
      <w:tr w:rsidR="00BA2579" w:rsidRPr="00BA2579" w14:paraId="11F2E88F" w14:textId="77777777" w:rsidTr="00597196">
        <w:tblPrEx>
          <w:tblCellMar>
            <w:left w:w="88" w:type="dxa"/>
          </w:tblCellMar>
        </w:tblPrEx>
        <w:trPr>
          <w:gridAfter w:val="1"/>
          <w:wAfter w:w="4534" w:type="dxa"/>
        </w:trPr>
        <w:tc>
          <w:tcPr>
            <w:tcW w:w="5270" w:type="dxa"/>
            <w:shd w:val="clear" w:color="auto" w:fill="FFFFFF"/>
          </w:tcPr>
          <w:p w14:paraId="35301DC5" w14:textId="77777777" w:rsidR="00BA2579" w:rsidRPr="00BA2579" w:rsidRDefault="00BA2579" w:rsidP="00597196">
            <w:pPr>
              <w:tabs>
                <w:tab w:val="left" w:pos="6645"/>
              </w:tabs>
              <w:spacing w:line="276" w:lineRule="auto"/>
            </w:pPr>
            <w:proofErr w:type="spellStart"/>
            <w:r w:rsidRPr="00BA2579">
              <w:rPr>
                <w:b/>
                <w:bCs/>
                <w:sz w:val="22"/>
                <w:szCs w:val="22"/>
              </w:rPr>
              <w:t>Διοικ</w:t>
            </w:r>
            <w:proofErr w:type="spellEnd"/>
            <w:r w:rsidRPr="00BA2579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BA2579">
              <w:rPr>
                <w:b/>
                <w:bCs/>
                <w:sz w:val="22"/>
                <w:szCs w:val="22"/>
              </w:rPr>
              <w:t>Υποστήρ</w:t>
            </w:r>
            <w:proofErr w:type="spellEnd"/>
            <w:r w:rsidRPr="00BA2579">
              <w:rPr>
                <w:b/>
                <w:bCs/>
                <w:sz w:val="22"/>
                <w:szCs w:val="22"/>
              </w:rPr>
              <w:t>. και Ηλεκτρον. Διακυβέρνησης</w:t>
            </w:r>
          </w:p>
        </w:tc>
      </w:tr>
    </w:tbl>
    <w:p w14:paraId="2ED06F32" w14:textId="77777777" w:rsidR="00BA2579" w:rsidRPr="00BA2579" w:rsidRDefault="00BA2579" w:rsidP="00BA2579">
      <w:pPr>
        <w:pStyle w:val="81"/>
        <w:spacing w:line="276" w:lineRule="auto"/>
        <w:jc w:val="center"/>
        <w:outlineLvl w:val="0"/>
        <w:rPr>
          <w:rFonts w:ascii="Times New Roman" w:hAnsi="Times New Roman" w:cs="Times New Roman"/>
          <w:b/>
          <w:i w:val="0"/>
          <w:sz w:val="28"/>
          <w:szCs w:val="28"/>
        </w:rPr>
      </w:pPr>
    </w:p>
    <w:p w14:paraId="0D46A251" w14:textId="0EA77300" w:rsidR="00BA2579" w:rsidRPr="00BA2579" w:rsidRDefault="00BA2579" w:rsidP="00BA2579">
      <w:pPr>
        <w:pStyle w:val="81"/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A2579">
        <w:rPr>
          <w:rFonts w:ascii="Times New Roman" w:hAnsi="Times New Roman" w:cs="Times New Roman"/>
          <w:b/>
          <w:i w:val="0"/>
          <w:sz w:val="28"/>
          <w:szCs w:val="28"/>
        </w:rPr>
        <w:t>ΕΝ</w:t>
      </w:r>
      <w:r w:rsidRPr="00BA2579">
        <w:rPr>
          <w:rFonts w:ascii="Times New Roman" w:hAnsi="Times New Roman" w:cs="Times New Roman"/>
          <w:b/>
          <w:i w:val="0"/>
          <w:sz w:val="28"/>
          <w:szCs w:val="28"/>
        </w:rPr>
        <w:t>ΤΥΠΟ ΟΙΚΟΝΟΜΙΚΗΣ ΠΡΟΣΦΟΡΑΣ</w:t>
      </w:r>
    </w:p>
    <w:p w14:paraId="639CAF68" w14:textId="77777777" w:rsidR="00BA2579" w:rsidRPr="00BA2579" w:rsidRDefault="00BA2579" w:rsidP="00BA2579">
      <w:pPr>
        <w:pStyle w:val="10"/>
        <w:jc w:val="both"/>
        <w:rPr>
          <w:rFonts w:ascii="Times New Roman" w:hAnsi="Times New Roman" w:cs="Times New Roman"/>
          <w:sz w:val="22"/>
          <w:szCs w:val="22"/>
        </w:rPr>
      </w:pPr>
      <w:r w:rsidRPr="00BA2579">
        <w:rPr>
          <w:rFonts w:ascii="Times New Roman" w:hAnsi="Times New Roman" w:cs="Times New Roman"/>
          <w:sz w:val="22"/>
          <w:szCs w:val="22"/>
        </w:rPr>
        <w:t>Ο υπογραφόμενος……………………………………………………………………………………………..με έδρα …………………………………………………………………ταχυδρομική Δ/</w:t>
      </w:r>
      <w:proofErr w:type="spellStart"/>
      <w:r w:rsidRPr="00BA2579">
        <w:rPr>
          <w:rFonts w:ascii="Times New Roman" w:hAnsi="Times New Roman" w:cs="Times New Roman"/>
          <w:sz w:val="22"/>
          <w:szCs w:val="22"/>
        </w:rPr>
        <w:t>νση</w:t>
      </w:r>
      <w:proofErr w:type="spellEnd"/>
      <w:r w:rsidRPr="00BA2579">
        <w:rPr>
          <w:rFonts w:ascii="Times New Roman" w:hAnsi="Times New Roman" w:cs="Times New Roman"/>
          <w:sz w:val="22"/>
          <w:szCs w:val="22"/>
        </w:rPr>
        <w:t>:………….…………………………………….……..</w:t>
      </w:r>
      <w:proofErr w:type="spellStart"/>
      <w:r w:rsidRPr="00BA2579">
        <w:rPr>
          <w:rFonts w:ascii="Times New Roman" w:hAnsi="Times New Roman" w:cs="Times New Roman"/>
          <w:sz w:val="22"/>
          <w:szCs w:val="22"/>
        </w:rPr>
        <w:t>Τηλ</w:t>
      </w:r>
      <w:proofErr w:type="spellEnd"/>
      <w:r w:rsidRPr="00BA2579">
        <w:rPr>
          <w:rFonts w:ascii="Times New Roman" w:hAnsi="Times New Roman" w:cs="Times New Roman"/>
          <w:sz w:val="22"/>
          <w:szCs w:val="22"/>
        </w:rPr>
        <w:t>. …….……………………………,  e-</w:t>
      </w:r>
      <w:proofErr w:type="spellStart"/>
      <w:r w:rsidRPr="00BA2579">
        <w:rPr>
          <w:rFonts w:ascii="Times New Roman" w:hAnsi="Times New Roman" w:cs="Times New Roman"/>
          <w:sz w:val="22"/>
          <w:szCs w:val="22"/>
        </w:rPr>
        <w:t>mail</w:t>
      </w:r>
      <w:proofErr w:type="spellEnd"/>
      <w:r w:rsidRPr="00BA2579">
        <w:rPr>
          <w:rFonts w:ascii="Times New Roman" w:hAnsi="Times New Roman" w:cs="Times New Roman"/>
          <w:sz w:val="22"/>
          <w:szCs w:val="22"/>
        </w:rPr>
        <w:t xml:space="preserve"> ……………….……………………………………………………...,   αφού έλαβα πλήρη γνώση των όρων της Μελέτης τους οποίους αποδέχομαι ανεπιφύλακτα, και προσφέρω τις κάτωθι τιμές:</w:t>
      </w:r>
    </w:p>
    <w:p w14:paraId="11679258" w14:textId="77777777" w:rsidR="00BA2579" w:rsidRPr="00BA2579" w:rsidRDefault="00BA2579" w:rsidP="00BA2579">
      <w:pPr>
        <w:spacing w:line="276" w:lineRule="auto"/>
        <w:rPr>
          <w:sz w:val="22"/>
          <w:szCs w:val="22"/>
        </w:rPr>
      </w:pPr>
    </w:p>
    <w:tbl>
      <w:tblPr>
        <w:tblStyle w:val="TableNormal1"/>
        <w:tblW w:w="94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472"/>
        <w:gridCol w:w="1019"/>
        <w:gridCol w:w="1134"/>
        <w:gridCol w:w="1559"/>
        <w:gridCol w:w="1559"/>
      </w:tblGrid>
      <w:tr w:rsidR="00BA2579" w:rsidRPr="00BA2579" w14:paraId="49A81621" w14:textId="77777777" w:rsidTr="00597196">
        <w:trPr>
          <w:trHeight w:val="679"/>
          <w:jc w:val="center"/>
        </w:trPr>
        <w:tc>
          <w:tcPr>
            <w:tcW w:w="4226" w:type="dxa"/>
            <w:gridSpan w:val="2"/>
            <w:vAlign w:val="center"/>
          </w:tcPr>
          <w:p w14:paraId="3AB4AFC9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A25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Εργ</w:t>
            </w:r>
            <w:proofErr w:type="spellEnd"/>
            <w:r w:rsidRPr="00BA25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ασία</w:t>
            </w:r>
          </w:p>
        </w:tc>
        <w:tc>
          <w:tcPr>
            <w:tcW w:w="1019" w:type="dxa"/>
            <w:vAlign w:val="center"/>
          </w:tcPr>
          <w:p w14:paraId="40C8796D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Πλήθος</w:t>
            </w:r>
          </w:p>
          <w:p w14:paraId="65E72868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b/>
                <w:sz w:val="20"/>
                <w:szCs w:val="20"/>
              </w:rPr>
              <w:t>Ανά</w:t>
            </w:r>
            <w:r w:rsidRPr="00BA2579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 xml:space="preserve"> </w:t>
            </w: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έτος</w:t>
            </w:r>
          </w:p>
        </w:tc>
        <w:tc>
          <w:tcPr>
            <w:tcW w:w="1134" w:type="dxa"/>
            <w:vAlign w:val="center"/>
          </w:tcPr>
          <w:p w14:paraId="70060781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Τιμή</w:t>
            </w:r>
          </w:p>
          <w:p w14:paraId="325AC505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Μονάδας</w:t>
            </w:r>
          </w:p>
        </w:tc>
        <w:tc>
          <w:tcPr>
            <w:tcW w:w="1559" w:type="dxa"/>
            <w:vAlign w:val="center"/>
          </w:tcPr>
          <w:p w14:paraId="5F450CAF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Ετήσιο</w:t>
            </w:r>
          </w:p>
          <w:p w14:paraId="7704746E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Κόστος</w:t>
            </w:r>
          </w:p>
        </w:tc>
        <w:tc>
          <w:tcPr>
            <w:tcW w:w="1559" w:type="dxa"/>
            <w:vAlign w:val="center"/>
          </w:tcPr>
          <w:p w14:paraId="00F39E85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Συνολικό</w:t>
            </w:r>
          </w:p>
          <w:p w14:paraId="1D14FFDA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Κόστος</w:t>
            </w: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l-GR"/>
              </w:rPr>
              <w:t xml:space="preserve"> </w:t>
            </w: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(3έτη)</w:t>
            </w:r>
          </w:p>
        </w:tc>
      </w:tr>
      <w:tr w:rsidR="00BA2579" w:rsidRPr="00BA2579" w14:paraId="6A1E0141" w14:textId="77777777" w:rsidTr="00597196">
        <w:trPr>
          <w:trHeight w:val="418"/>
          <w:jc w:val="center"/>
        </w:trPr>
        <w:tc>
          <w:tcPr>
            <w:tcW w:w="9497" w:type="dxa"/>
            <w:gridSpan w:val="6"/>
            <w:shd w:val="clear" w:color="auto" w:fill="F1F1F1"/>
            <w:vAlign w:val="center"/>
          </w:tcPr>
          <w:p w14:paraId="5065BD5A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Υπηρεσίες περιβαλλοντικής</w:t>
            </w: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l-GR"/>
              </w:rPr>
              <w:t xml:space="preserve"> </w:t>
            </w: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παρακολούθησης</w:t>
            </w:r>
          </w:p>
        </w:tc>
      </w:tr>
      <w:tr w:rsidR="00BA2579" w:rsidRPr="00BA2579" w14:paraId="442CD3BF" w14:textId="77777777" w:rsidTr="00597196">
        <w:trPr>
          <w:trHeight w:val="556"/>
          <w:jc w:val="center"/>
        </w:trPr>
        <w:tc>
          <w:tcPr>
            <w:tcW w:w="4226" w:type="dxa"/>
            <w:gridSpan w:val="2"/>
            <w:vAlign w:val="center"/>
          </w:tcPr>
          <w:p w14:paraId="1C231978" w14:textId="77777777" w:rsidR="00BA2579" w:rsidRPr="00BA2579" w:rsidRDefault="00BA2579" w:rsidP="00597196">
            <w:pPr>
              <w:pStyle w:val="TableParagraph"/>
              <w:tabs>
                <w:tab w:val="left" w:pos="1742"/>
                <w:tab w:val="left" w:pos="2898"/>
              </w:tabs>
              <w:spacing w:before="0"/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Προσδιορισμός</w:t>
            </w:r>
            <w:r w:rsidRPr="00BA257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ποιότητας</w:t>
            </w:r>
            <w:r w:rsidRPr="00BA257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εισερχόμενων</w:t>
            </w:r>
          </w:p>
          <w:p w14:paraId="0994D7EE" w14:textId="77777777" w:rsidR="00BA2579" w:rsidRPr="00BA2579" w:rsidRDefault="00BA2579" w:rsidP="00597196">
            <w:pPr>
              <w:pStyle w:val="TableParagraph"/>
              <w:spacing w:before="0"/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φορτίων</w:t>
            </w:r>
          </w:p>
        </w:tc>
        <w:tc>
          <w:tcPr>
            <w:tcW w:w="1019" w:type="dxa"/>
            <w:vAlign w:val="center"/>
          </w:tcPr>
          <w:p w14:paraId="2E2C75F1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AB56607" w14:textId="369DD712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C1825B0" w14:textId="3FABA320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56A9040" w14:textId="48F37A6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579" w:rsidRPr="00BA2579" w14:paraId="5603BC72" w14:textId="77777777" w:rsidTr="00597196">
        <w:trPr>
          <w:trHeight w:val="986"/>
          <w:jc w:val="center"/>
        </w:trPr>
        <w:tc>
          <w:tcPr>
            <w:tcW w:w="1754" w:type="dxa"/>
            <w:vMerge w:val="restart"/>
            <w:vAlign w:val="center"/>
          </w:tcPr>
          <w:p w14:paraId="06C420D4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2C21B6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15FB8B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5FAE5C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B0AF00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3679F4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F14F24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761F8D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A52749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0E4CE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B658AD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74B446" w14:textId="77777777" w:rsidR="00BA2579" w:rsidRPr="00BA2579" w:rsidRDefault="00BA2579" w:rsidP="00597196">
            <w:pPr>
              <w:pStyle w:val="TableParagraph"/>
              <w:spacing w:before="0"/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Πρόγραμμα</w:t>
            </w:r>
          </w:p>
          <w:p w14:paraId="6534A995" w14:textId="77777777" w:rsidR="00BA2579" w:rsidRPr="00BA2579" w:rsidRDefault="00BA2579" w:rsidP="00597196">
            <w:pPr>
              <w:pStyle w:val="TableParagraph"/>
              <w:spacing w:before="0"/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περιβαλλοντικής παρακολούθησης</w:t>
            </w:r>
          </w:p>
        </w:tc>
        <w:tc>
          <w:tcPr>
            <w:tcW w:w="2472" w:type="dxa"/>
            <w:vAlign w:val="center"/>
          </w:tcPr>
          <w:p w14:paraId="305AB643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Μετρήσεις συγκέντρωσης </w:t>
            </w: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αιωρούμενων</w:t>
            </w:r>
          </w:p>
          <w:p w14:paraId="230EE8DB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Σωματιδίων (σκόνης)</w:t>
            </w:r>
          </w:p>
        </w:tc>
        <w:tc>
          <w:tcPr>
            <w:tcW w:w="1019" w:type="dxa"/>
            <w:vAlign w:val="center"/>
          </w:tcPr>
          <w:p w14:paraId="0E07DC19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  <w:p w14:paraId="5E9369F2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35D93D88" w14:textId="181DF354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28FEA89" w14:textId="0F85B92F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A88BB0" w14:textId="60509C36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579" w:rsidRPr="00BA2579" w14:paraId="1B70DC39" w14:textId="77777777" w:rsidTr="00597196">
        <w:trPr>
          <w:trHeight w:val="972"/>
          <w:jc w:val="center"/>
        </w:trPr>
        <w:tc>
          <w:tcPr>
            <w:tcW w:w="1754" w:type="dxa"/>
            <w:vMerge/>
            <w:tcBorders>
              <w:top w:val="nil"/>
            </w:tcBorders>
            <w:vAlign w:val="center"/>
          </w:tcPr>
          <w:p w14:paraId="686155A0" w14:textId="77777777" w:rsidR="00BA2579" w:rsidRPr="00BA2579" w:rsidRDefault="00BA2579" w:rsidP="00597196">
            <w:pPr>
              <w:jc w:val="center"/>
            </w:pPr>
          </w:p>
        </w:tc>
        <w:tc>
          <w:tcPr>
            <w:tcW w:w="2472" w:type="dxa"/>
            <w:vAlign w:val="center"/>
          </w:tcPr>
          <w:p w14:paraId="791ED0C2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Μετρήσεις συγκέντρωσης λοιπών αέριων ρύπων</w:t>
            </w:r>
          </w:p>
          <w:p w14:paraId="2E3BA96D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στην ατμόσφαιρα</w:t>
            </w:r>
          </w:p>
        </w:tc>
        <w:tc>
          <w:tcPr>
            <w:tcW w:w="1019" w:type="dxa"/>
            <w:vAlign w:val="center"/>
          </w:tcPr>
          <w:p w14:paraId="41DF7352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  <w:p w14:paraId="3457D786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210282B" w14:textId="045B34C0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DEB1C0B" w14:textId="0E87A1EA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055A95" w14:textId="500C9A48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579" w:rsidRPr="00BA2579" w14:paraId="7A404E97" w14:textId="77777777" w:rsidTr="00597196">
        <w:trPr>
          <w:trHeight w:val="402"/>
          <w:jc w:val="center"/>
        </w:trPr>
        <w:tc>
          <w:tcPr>
            <w:tcW w:w="1754" w:type="dxa"/>
            <w:vMerge/>
            <w:tcBorders>
              <w:top w:val="nil"/>
            </w:tcBorders>
            <w:vAlign w:val="center"/>
          </w:tcPr>
          <w:p w14:paraId="53BD453B" w14:textId="77777777" w:rsidR="00BA2579" w:rsidRPr="00BA2579" w:rsidRDefault="00BA2579" w:rsidP="00597196">
            <w:pPr>
              <w:jc w:val="center"/>
            </w:pPr>
          </w:p>
        </w:tc>
        <w:tc>
          <w:tcPr>
            <w:tcW w:w="2472" w:type="dxa"/>
            <w:vAlign w:val="center"/>
          </w:tcPr>
          <w:p w14:paraId="1F15D010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z w:val="20"/>
                <w:szCs w:val="20"/>
              </w:rPr>
              <w:t>Έλεγχος</w:t>
            </w: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οσμών</w:t>
            </w:r>
          </w:p>
        </w:tc>
        <w:tc>
          <w:tcPr>
            <w:tcW w:w="1019" w:type="dxa"/>
            <w:vAlign w:val="center"/>
          </w:tcPr>
          <w:p w14:paraId="22DBB14F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14:paraId="612DDFB7" w14:textId="4FA5208D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EC5C47" w14:textId="2D9531D2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19CDFBF" w14:textId="3A0359B4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579" w:rsidRPr="00BA2579" w14:paraId="51EC50DD" w14:textId="77777777" w:rsidTr="00597196">
        <w:trPr>
          <w:trHeight w:val="834"/>
          <w:jc w:val="center"/>
        </w:trPr>
        <w:tc>
          <w:tcPr>
            <w:tcW w:w="1754" w:type="dxa"/>
            <w:vMerge/>
            <w:tcBorders>
              <w:top w:val="nil"/>
            </w:tcBorders>
            <w:vAlign w:val="center"/>
          </w:tcPr>
          <w:p w14:paraId="1013FD82" w14:textId="77777777" w:rsidR="00BA2579" w:rsidRPr="00BA2579" w:rsidRDefault="00BA2579" w:rsidP="00597196">
            <w:pPr>
              <w:jc w:val="center"/>
            </w:pPr>
          </w:p>
        </w:tc>
        <w:tc>
          <w:tcPr>
            <w:tcW w:w="2472" w:type="dxa"/>
            <w:vAlign w:val="center"/>
          </w:tcPr>
          <w:p w14:paraId="69F10C9C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Παρακολούθηση</w:t>
            </w:r>
          </w:p>
          <w:p w14:paraId="5F7DB933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z w:val="20"/>
                <w:szCs w:val="20"/>
              </w:rPr>
              <w:t>Ποιότητας</w:t>
            </w: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BA2579">
              <w:rPr>
                <w:rFonts w:ascii="Times New Roman" w:hAnsi="Times New Roman" w:cs="Times New Roman"/>
                <w:sz w:val="20"/>
                <w:szCs w:val="20"/>
              </w:rPr>
              <w:t xml:space="preserve">υπόγειου </w:t>
            </w: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νερού</w:t>
            </w:r>
          </w:p>
        </w:tc>
        <w:tc>
          <w:tcPr>
            <w:tcW w:w="1019" w:type="dxa"/>
            <w:vAlign w:val="center"/>
          </w:tcPr>
          <w:p w14:paraId="7536D562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A4F41B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430687D" w14:textId="57959319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FD725E" w14:textId="544E36B5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872A9E4" w14:textId="0CDEA435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579" w:rsidRPr="00BA2579" w14:paraId="3399BC89" w14:textId="77777777" w:rsidTr="00597196">
        <w:trPr>
          <w:trHeight w:val="834"/>
          <w:jc w:val="center"/>
        </w:trPr>
        <w:tc>
          <w:tcPr>
            <w:tcW w:w="1754" w:type="dxa"/>
            <w:vMerge/>
            <w:tcBorders>
              <w:top w:val="nil"/>
            </w:tcBorders>
            <w:vAlign w:val="center"/>
          </w:tcPr>
          <w:p w14:paraId="71E72199" w14:textId="77777777" w:rsidR="00BA2579" w:rsidRPr="00BA2579" w:rsidRDefault="00BA2579" w:rsidP="00597196">
            <w:pPr>
              <w:jc w:val="center"/>
            </w:pPr>
          </w:p>
        </w:tc>
        <w:tc>
          <w:tcPr>
            <w:tcW w:w="2472" w:type="dxa"/>
            <w:vAlign w:val="center"/>
          </w:tcPr>
          <w:p w14:paraId="4B00D953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 xml:space="preserve">Παρακολούθηση </w:t>
            </w: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ποιότητας επιφανειακών</w:t>
            </w:r>
          </w:p>
          <w:p w14:paraId="7A9E30F9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4"/>
                <w:sz w:val="20"/>
                <w:szCs w:val="20"/>
                <w:lang w:val="el-GR"/>
              </w:rPr>
              <w:t xml:space="preserve">Υδάτων (δίκτυο </w:t>
            </w:r>
            <w:proofErr w:type="spellStart"/>
            <w:r w:rsidRPr="00BA2579">
              <w:rPr>
                <w:rFonts w:ascii="Times New Roman" w:hAnsi="Times New Roman" w:cs="Times New Roman"/>
                <w:spacing w:val="-4"/>
                <w:sz w:val="20"/>
                <w:szCs w:val="20"/>
                <w:lang w:val="el-GR"/>
              </w:rPr>
              <w:t>ομβρίων</w:t>
            </w:r>
            <w:proofErr w:type="spellEnd"/>
            <w:r w:rsidRPr="00BA2579">
              <w:rPr>
                <w:rFonts w:ascii="Times New Roman" w:hAnsi="Times New Roman" w:cs="Times New Roman"/>
                <w:spacing w:val="-4"/>
                <w:sz w:val="20"/>
                <w:szCs w:val="20"/>
                <w:lang w:val="el-GR"/>
              </w:rPr>
              <w:t>)</w:t>
            </w:r>
          </w:p>
        </w:tc>
        <w:tc>
          <w:tcPr>
            <w:tcW w:w="1019" w:type="dxa"/>
            <w:vAlign w:val="center"/>
          </w:tcPr>
          <w:p w14:paraId="21C9A8E9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  <w:p w14:paraId="5061AE36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1BFA8A68" w14:textId="36ED256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11E42DC" w14:textId="451AF9C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3461D3" w14:textId="2038FBA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579" w:rsidRPr="00BA2579" w14:paraId="5367D4EB" w14:textId="77777777" w:rsidTr="00597196">
        <w:trPr>
          <w:trHeight w:val="1111"/>
          <w:jc w:val="center"/>
        </w:trPr>
        <w:tc>
          <w:tcPr>
            <w:tcW w:w="1754" w:type="dxa"/>
            <w:vMerge/>
            <w:tcBorders>
              <w:top w:val="nil"/>
            </w:tcBorders>
            <w:vAlign w:val="center"/>
          </w:tcPr>
          <w:p w14:paraId="2BE2A84A" w14:textId="77777777" w:rsidR="00BA2579" w:rsidRPr="00BA2579" w:rsidRDefault="00BA2579" w:rsidP="00597196">
            <w:pPr>
              <w:jc w:val="center"/>
            </w:pPr>
          </w:p>
        </w:tc>
        <w:tc>
          <w:tcPr>
            <w:tcW w:w="2472" w:type="dxa"/>
            <w:vAlign w:val="center"/>
          </w:tcPr>
          <w:p w14:paraId="315EF487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 xml:space="preserve">Παρακολούθηση </w:t>
            </w: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ποιότητας υγρών αποβλήτων από την</w:t>
            </w:r>
          </w:p>
          <w:p w14:paraId="22D7AA20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Παραγωγική </w:t>
            </w: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διαδικασία</w:t>
            </w:r>
          </w:p>
        </w:tc>
        <w:tc>
          <w:tcPr>
            <w:tcW w:w="1019" w:type="dxa"/>
            <w:vAlign w:val="center"/>
          </w:tcPr>
          <w:p w14:paraId="46A64140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  <w:p w14:paraId="732213DB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014F7198" w14:textId="4DB54CD2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5D721A7" w14:textId="77853E55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6ED82B" w14:textId="42C0BFA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579" w:rsidRPr="00BA2579" w14:paraId="576478A0" w14:textId="77777777" w:rsidTr="00597196">
        <w:trPr>
          <w:trHeight w:val="834"/>
          <w:jc w:val="center"/>
        </w:trPr>
        <w:tc>
          <w:tcPr>
            <w:tcW w:w="1754" w:type="dxa"/>
            <w:vMerge/>
            <w:tcBorders>
              <w:top w:val="nil"/>
            </w:tcBorders>
            <w:vAlign w:val="center"/>
          </w:tcPr>
          <w:p w14:paraId="51601968" w14:textId="77777777" w:rsidR="00BA2579" w:rsidRPr="00BA2579" w:rsidRDefault="00BA2579" w:rsidP="00597196">
            <w:pPr>
              <w:jc w:val="center"/>
            </w:pPr>
          </w:p>
        </w:tc>
        <w:tc>
          <w:tcPr>
            <w:tcW w:w="2472" w:type="dxa"/>
            <w:vAlign w:val="center"/>
          </w:tcPr>
          <w:p w14:paraId="6EBB830B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z w:val="20"/>
                <w:szCs w:val="20"/>
              </w:rPr>
              <w:t>Μετρήσεις</w:t>
            </w: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στάθμης</w:t>
            </w:r>
          </w:p>
          <w:p w14:paraId="2A9F3C27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περιβαλλοντικού θορύβου</w:t>
            </w:r>
          </w:p>
        </w:tc>
        <w:tc>
          <w:tcPr>
            <w:tcW w:w="1019" w:type="dxa"/>
            <w:vAlign w:val="center"/>
          </w:tcPr>
          <w:p w14:paraId="39D36116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405651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2C555373" w14:textId="58761742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2229CDD" w14:textId="211C5F05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vAlign w:val="center"/>
          </w:tcPr>
          <w:p w14:paraId="082A3CA0" w14:textId="3F50FD90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</w:tc>
      </w:tr>
      <w:tr w:rsidR="00BA2579" w:rsidRPr="00BA2579" w14:paraId="5CCF6A26" w14:textId="77777777" w:rsidTr="00597196">
        <w:trPr>
          <w:trHeight w:val="618"/>
          <w:jc w:val="center"/>
        </w:trPr>
        <w:tc>
          <w:tcPr>
            <w:tcW w:w="1754" w:type="dxa"/>
            <w:vMerge/>
            <w:tcBorders>
              <w:top w:val="nil"/>
            </w:tcBorders>
            <w:vAlign w:val="center"/>
          </w:tcPr>
          <w:p w14:paraId="44747C4C" w14:textId="77777777" w:rsidR="00BA2579" w:rsidRPr="00BA2579" w:rsidRDefault="00BA2579" w:rsidP="00597196">
            <w:pPr>
              <w:jc w:val="center"/>
              <w:rPr>
                <w:lang w:val="el-GR"/>
              </w:rPr>
            </w:pPr>
          </w:p>
        </w:tc>
        <w:tc>
          <w:tcPr>
            <w:tcW w:w="2472" w:type="dxa"/>
            <w:vAlign w:val="center"/>
          </w:tcPr>
          <w:p w14:paraId="43D15836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Παρακολούθηση</w:t>
            </w:r>
          </w:p>
          <w:p w14:paraId="5131D8F9" w14:textId="77777777" w:rsidR="00BA2579" w:rsidRPr="00BA2579" w:rsidRDefault="00BA2579" w:rsidP="00597196">
            <w:pPr>
              <w:pStyle w:val="TableParagraph"/>
              <w:spacing w:before="0"/>
              <w:ind w:left="89" w:right="115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Ποιότητας </w:t>
            </w: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εδάφους</w:t>
            </w:r>
          </w:p>
        </w:tc>
        <w:tc>
          <w:tcPr>
            <w:tcW w:w="1019" w:type="dxa"/>
            <w:vAlign w:val="center"/>
          </w:tcPr>
          <w:p w14:paraId="005D9BA2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10"/>
                <w:sz w:val="20"/>
                <w:szCs w:val="20"/>
                <w:lang w:val="el-GR"/>
              </w:rPr>
              <w:t>2</w:t>
            </w:r>
          </w:p>
        </w:tc>
        <w:tc>
          <w:tcPr>
            <w:tcW w:w="1134" w:type="dxa"/>
            <w:vAlign w:val="center"/>
          </w:tcPr>
          <w:p w14:paraId="22283ACB" w14:textId="67E07C48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vAlign w:val="center"/>
          </w:tcPr>
          <w:p w14:paraId="7C644646" w14:textId="23434CA8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vAlign w:val="center"/>
          </w:tcPr>
          <w:p w14:paraId="2DE8F36D" w14:textId="45673404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</w:tc>
      </w:tr>
      <w:tr w:rsidR="00BA2579" w:rsidRPr="00BA2579" w14:paraId="3B385FB9" w14:textId="77777777" w:rsidTr="00597196">
        <w:trPr>
          <w:trHeight w:val="397"/>
          <w:jc w:val="center"/>
        </w:trPr>
        <w:tc>
          <w:tcPr>
            <w:tcW w:w="4226" w:type="dxa"/>
            <w:gridSpan w:val="2"/>
            <w:vAlign w:val="center"/>
          </w:tcPr>
          <w:p w14:paraId="1C280D92" w14:textId="77777777" w:rsidR="00BA2579" w:rsidRPr="00BA2579" w:rsidRDefault="00BA2579" w:rsidP="00597196">
            <w:pPr>
              <w:pStyle w:val="TableParagraph"/>
              <w:spacing w:before="0"/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Περιοδικές </w:t>
            </w: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αυτοψίες</w:t>
            </w:r>
          </w:p>
        </w:tc>
        <w:tc>
          <w:tcPr>
            <w:tcW w:w="1019" w:type="dxa"/>
            <w:vAlign w:val="center"/>
          </w:tcPr>
          <w:p w14:paraId="479D64BE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5"/>
                <w:sz w:val="20"/>
                <w:szCs w:val="20"/>
                <w:lang w:val="el-GR"/>
              </w:rPr>
              <w:t>10</w:t>
            </w:r>
          </w:p>
        </w:tc>
        <w:tc>
          <w:tcPr>
            <w:tcW w:w="1134" w:type="dxa"/>
            <w:vAlign w:val="center"/>
          </w:tcPr>
          <w:p w14:paraId="7C2EAA88" w14:textId="6C16498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vAlign w:val="center"/>
          </w:tcPr>
          <w:p w14:paraId="2551179F" w14:textId="452D0B46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vAlign w:val="center"/>
          </w:tcPr>
          <w:p w14:paraId="3303FE1D" w14:textId="2A0CB94A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</w:tc>
      </w:tr>
      <w:tr w:rsidR="00BA2579" w:rsidRPr="00BA2579" w14:paraId="20A040B2" w14:textId="77777777" w:rsidTr="00597196">
        <w:trPr>
          <w:trHeight w:val="397"/>
          <w:jc w:val="center"/>
        </w:trPr>
        <w:tc>
          <w:tcPr>
            <w:tcW w:w="4226" w:type="dxa"/>
            <w:gridSpan w:val="2"/>
            <w:vAlign w:val="center"/>
          </w:tcPr>
          <w:p w14:paraId="7CBD1717" w14:textId="77777777" w:rsidR="00BA2579" w:rsidRPr="00BA2579" w:rsidRDefault="00BA2579" w:rsidP="00597196">
            <w:pPr>
              <w:pStyle w:val="TableParagraph"/>
              <w:spacing w:before="0"/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Σύνταξη εκθέσεων συμμόρφωσης</w:t>
            </w:r>
          </w:p>
        </w:tc>
        <w:tc>
          <w:tcPr>
            <w:tcW w:w="1019" w:type="dxa"/>
            <w:vAlign w:val="center"/>
          </w:tcPr>
          <w:p w14:paraId="7D2BDA38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10"/>
                <w:sz w:val="20"/>
                <w:szCs w:val="20"/>
                <w:lang w:val="el-GR"/>
              </w:rPr>
              <w:t>4</w:t>
            </w:r>
          </w:p>
        </w:tc>
        <w:tc>
          <w:tcPr>
            <w:tcW w:w="1134" w:type="dxa"/>
            <w:vAlign w:val="center"/>
          </w:tcPr>
          <w:p w14:paraId="165F82C5" w14:textId="0C34907B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vAlign w:val="center"/>
          </w:tcPr>
          <w:p w14:paraId="69286CBF" w14:textId="2CC7E8A3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vAlign w:val="center"/>
          </w:tcPr>
          <w:p w14:paraId="4EE0C988" w14:textId="2E0FBCBA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</w:tc>
      </w:tr>
      <w:tr w:rsidR="00BA2579" w:rsidRPr="00BA2579" w14:paraId="74272758" w14:textId="77777777" w:rsidTr="00597196">
        <w:trPr>
          <w:trHeight w:val="397"/>
          <w:jc w:val="center"/>
        </w:trPr>
        <w:tc>
          <w:tcPr>
            <w:tcW w:w="6379" w:type="dxa"/>
            <w:gridSpan w:val="4"/>
            <w:vAlign w:val="center"/>
          </w:tcPr>
          <w:p w14:paraId="3EDEC1C8" w14:textId="77777777" w:rsidR="00BA2579" w:rsidRPr="00BA2579" w:rsidRDefault="00BA2579" w:rsidP="00597196">
            <w:pPr>
              <w:pStyle w:val="TableParagraph"/>
              <w:spacing w:before="0"/>
              <w:ind w:left="0" w:right="211"/>
              <w:jc w:val="right"/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Σύνολο υπηρεσιών</w:t>
            </w:r>
          </w:p>
        </w:tc>
        <w:tc>
          <w:tcPr>
            <w:tcW w:w="1559" w:type="dxa"/>
            <w:vAlign w:val="center"/>
          </w:tcPr>
          <w:p w14:paraId="02BCFCB0" w14:textId="696210C9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vAlign w:val="center"/>
          </w:tcPr>
          <w:p w14:paraId="2736960D" w14:textId="57977B4D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</w:tc>
      </w:tr>
      <w:tr w:rsidR="00BA2579" w:rsidRPr="00BA2579" w14:paraId="4E389B5C" w14:textId="77777777" w:rsidTr="00597196">
        <w:trPr>
          <w:trHeight w:val="474"/>
          <w:jc w:val="center"/>
        </w:trPr>
        <w:tc>
          <w:tcPr>
            <w:tcW w:w="4226" w:type="dxa"/>
            <w:gridSpan w:val="2"/>
            <w:vAlign w:val="center"/>
          </w:tcPr>
          <w:p w14:paraId="1D1D5BC6" w14:textId="77777777" w:rsidR="00BA2579" w:rsidRPr="00BA2579" w:rsidRDefault="00BA2579" w:rsidP="00597196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Σύνταξη τελικής έκθεσης</w:t>
            </w:r>
          </w:p>
        </w:tc>
        <w:tc>
          <w:tcPr>
            <w:tcW w:w="1019" w:type="dxa"/>
            <w:vAlign w:val="center"/>
          </w:tcPr>
          <w:p w14:paraId="0A5677B3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10"/>
                <w:sz w:val="20"/>
                <w:szCs w:val="20"/>
                <w:lang w:val="el-GR"/>
              </w:rPr>
              <w:t>1</w:t>
            </w:r>
          </w:p>
        </w:tc>
        <w:tc>
          <w:tcPr>
            <w:tcW w:w="1134" w:type="dxa"/>
            <w:vAlign w:val="center"/>
          </w:tcPr>
          <w:p w14:paraId="323ACD6B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11.200,00</w:t>
            </w:r>
            <w:r w:rsidRPr="00BA2579">
              <w:rPr>
                <w:rFonts w:ascii="Times New Roman" w:hAnsi="Times New Roman" w:cs="Times New Roman"/>
                <w:spacing w:val="-10"/>
                <w:sz w:val="20"/>
                <w:szCs w:val="20"/>
                <w:lang w:val="el-GR"/>
              </w:rPr>
              <w:t>€</w:t>
            </w:r>
          </w:p>
        </w:tc>
        <w:tc>
          <w:tcPr>
            <w:tcW w:w="1559" w:type="dxa"/>
            <w:vAlign w:val="center"/>
          </w:tcPr>
          <w:p w14:paraId="14E74EFA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Κατ’ αποκοπή</w:t>
            </w:r>
          </w:p>
        </w:tc>
        <w:tc>
          <w:tcPr>
            <w:tcW w:w="1559" w:type="dxa"/>
            <w:vAlign w:val="center"/>
          </w:tcPr>
          <w:p w14:paraId="08CD7CC7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11.200,00</w:t>
            </w:r>
            <w:r w:rsidRPr="00BA2579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l-GR"/>
              </w:rPr>
              <w:t>€</w:t>
            </w:r>
          </w:p>
        </w:tc>
      </w:tr>
      <w:tr w:rsidR="00BA2579" w:rsidRPr="00BA2579" w14:paraId="16B1167B" w14:textId="77777777" w:rsidTr="00597196">
        <w:trPr>
          <w:trHeight w:val="553"/>
          <w:jc w:val="center"/>
        </w:trPr>
        <w:tc>
          <w:tcPr>
            <w:tcW w:w="7938" w:type="dxa"/>
            <w:gridSpan w:val="5"/>
            <w:vAlign w:val="center"/>
          </w:tcPr>
          <w:p w14:paraId="6CACF3AF" w14:textId="77777777" w:rsidR="00BA2579" w:rsidRPr="00BA2579" w:rsidRDefault="00BA2579" w:rsidP="00597196">
            <w:pPr>
              <w:pStyle w:val="TableParagraph"/>
              <w:spacing w:before="0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l-GR"/>
              </w:rPr>
              <w:t xml:space="preserve">Σύνολο Υπηρεσίες περιβαλλοντικής παρακολούθησης χωρίς </w:t>
            </w:r>
            <w:r w:rsidRPr="00BA2579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el-GR"/>
              </w:rPr>
              <w:t>ΦΠΑ</w:t>
            </w:r>
          </w:p>
        </w:tc>
        <w:tc>
          <w:tcPr>
            <w:tcW w:w="1559" w:type="dxa"/>
            <w:vAlign w:val="center"/>
          </w:tcPr>
          <w:p w14:paraId="420D638E" w14:textId="722AEAB9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</w:tc>
      </w:tr>
      <w:tr w:rsidR="00BA2579" w:rsidRPr="00BA2579" w14:paraId="0D15724D" w14:textId="77777777" w:rsidTr="00597196">
        <w:trPr>
          <w:trHeight w:val="422"/>
          <w:jc w:val="center"/>
        </w:trPr>
        <w:tc>
          <w:tcPr>
            <w:tcW w:w="9497" w:type="dxa"/>
            <w:gridSpan w:val="6"/>
            <w:shd w:val="clear" w:color="auto" w:fill="F1F1F1"/>
            <w:vAlign w:val="center"/>
          </w:tcPr>
          <w:p w14:paraId="22B822A2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l-GR"/>
              </w:rPr>
              <w:t>Υπηρεσίες Ανάπτυξης, Εφαρμογής και Επιτήρησης Συστήματος Περιβαλλοντικής Διαχείρισης</w:t>
            </w:r>
          </w:p>
        </w:tc>
      </w:tr>
      <w:tr w:rsidR="00BA2579" w:rsidRPr="00BA2579" w14:paraId="577CC23B" w14:textId="77777777" w:rsidTr="00597196">
        <w:trPr>
          <w:trHeight w:val="566"/>
          <w:jc w:val="center"/>
        </w:trPr>
        <w:tc>
          <w:tcPr>
            <w:tcW w:w="4226" w:type="dxa"/>
            <w:gridSpan w:val="2"/>
            <w:vAlign w:val="center"/>
          </w:tcPr>
          <w:p w14:paraId="0ACEB876" w14:textId="77777777" w:rsidR="00BA2579" w:rsidRPr="00BA2579" w:rsidRDefault="00BA2579" w:rsidP="00597196">
            <w:pPr>
              <w:pStyle w:val="TableParagraph"/>
              <w:spacing w:before="0"/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z w:val="20"/>
                <w:szCs w:val="20"/>
              </w:rPr>
              <w:t>Ανάπτυξη</w:t>
            </w: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BA2579">
              <w:rPr>
                <w:rFonts w:ascii="Times New Roman" w:hAnsi="Times New Roman" w:cs="Times New Roman"/>
                <w:sz w:val="20"/>
                <w:szCs w:val="20"/>
              </w:rPr>
              <w:t>και</w:t>
            </w: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BA2579">
              <w:rPr>
                <w:rFonts w:ascii="Times New Roman" w:hAnsi="Times New Roman" w:cs="Times New Roman"/>
                <w:sz w:val="20"/>
                <w:szCs w:val="20"/>
              </w:rPr>
              <w:t>Εφαρμογή</w:t>
            </w: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BA257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ΣΠΔ</w:t>
            </w:r>
          </w:p>
        </w:tc>
        <w:tc>
          <w:tcPr>
            <w:tcW w:w="1019" w:type="dxa"/>
            <w:vAlign w:val="center"/>
          </w:tcPr>
          <w:p w14:paraId="37873B18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10"/>
                <w:sz w:val="20"/>
                <w:szCs w:val="20"/>
                <w:lang w:val="el-GR"/>
              </w:rPr>
              <w:t>1</w:t>
            </w:r>
          </w:p>
        </w:tc>
        <w:tc>
          <w:tcPr>
            <w:tcW w:w="1134" w:type="dxa"/>
            <w:vAlign w:val="center"/>
          </w:tcPr>
          <w:p w14:paraId="59F2D259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29.</w:t>
            </w: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2</w:t>
            </w: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00,00</w:t>
            </w:r>
            <w:r w:rsidRPr="00BA257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537C76E0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  <w:lang w:val="el-GR"/>
              </w:rPr>
              <w:t>Κατ’ αποκοπή</w:t>
            </w:r>
          </w:p>
        </w:tc>
        <w:tc>
          <w:tcPr>
            <w:tcW w:w="1559" w:type="dxa"/>
            <w:vAlign w:val="center"/>
          </w:tcPr>
          <w:p w14:paraId="68E94158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  <w:r w:rsidRPr="00BA2579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2</w:t>
            </w:r>
            <w:r w:rsidRPr="00BA2579">
              <w:rPr>
                <w:rFonts w:ascii="Times New Roman" w:hAnsi="Times New Roman" w:cs="Times New Roman"/>
                <w:b/>
                <w:sz w:val="20"/>
                <w:szCs w:val="20"/>
              </w:rPr>
              <w:t>00,00</w:t>
            </w:r>
            <w:r w:rsidRPr="00BA257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€</w:t>
            </w:r>
          </w:p>
        </w:tc>
      </w:tr>
      <w:tr w:rsidR="00BA2579" w:rsidRPr="00BA2579" w14:paraId="13BD3AFF" w14:textId="77777777" w:rsidTr="00597196">
        <w:trPr>
          <w:trHeight w:val="547"/>
          <w:jc w:val="center"/>
        </w:trPr>
        <w:tc>
          <w:tcPr>
            <w:tcW w:w="4226" w:type="dxa"/>
            <w:gridSpan w:val="2"/>
            <w:vAlign w:val="center"/>
          </w:tcPr>
          <w:p w14:paraId="68343589" w14:textId="77777777" w:rsidR="00BA2579" w:rsidRPr="00BA2579" w:rsidRDefault="00BA2579" w:rsidP="00597196">
            <w:pPr>
              <w:pStyle w:val="TableParagraph"/>
              <w:spacing w:before="0"/>
              <w:ind w:left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2579">
              <w:rPr>
                <w:rFonts w:ascii="Times New Roman" w:hAnsi="Times New Roman" w:cs="Times New Roman"/>
                <w:sz w:val="20"/>
                <w:szCs w:val="20"/>
              </w:rPr>
              <w:t>Ετήσια</w:t>
            </w:r>
            <w:r w:rsidRPr="00BA2579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 xml:space="preserve"> </w:t>
            </w:r>
            <w:r w:rsidRPr="00BA257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επιτήρηση</w:t>
            </w:r>
          </w:p>
        </w:tc>
        <w:tc>
          <w:tcPr>
            <w:tcW w:w="1019" w:type="dxa"/>
            <w:vAlign w:val="center"/>
          </w:tcPr>
          <w:p w14:paraId="35F6BC63" w14:textId="77777777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spacing w:val="-10"/>
                <w:sz w:val="20"/>
                <w:szCs w:val="20"/>
                <w:lang w:val="el-GR"/>
              </w:rPr>
              <w:t>1</w:t>
            </w:r>
          </w:p>
        </w:tc>
        <w:tc>
          <w:tcPr>
            <w:tcW w:w="1134" w:type="dxa"/>
            <w:vAlign w:val="center"/>
          </w:tcPr>
          <w:p w14:paraId="55A5DFDB" w14:textId="2E06635D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789AFBF" w14:textId="6C2DA456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8280E66" w14:textId="737BB723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579" w:rsidRPr="00BA2579" w14:paraId="0A6A05C1" w14:textId="77777777" w:rsidTr="00597196">
        <w:trPr>
          <w:trHeight w:val="555"/>
          <w:jc w:val="center"/>
        </w:trPr>
        <w:tc>
          <w:tcPr>
            <w:tcW w:w="7938" w:type="dxa"/>
            <w:gridSpan w:val="5"/>
            <w:vAlign w:val="center"/>
          </w:tcPr>
          <w:p w14:paraId="5D8CF73E" w14:textId="77777777" w:rsidR="00BA2579" w:rsidRPr="00BA2579" w:rsidRDefault="00BA2579" w:rsidP="00597196">
            <w:pPr>
              <w:pStyle w:val="TableParagraph"/>
              <w:spacing w:before="0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l-GR"/>
              </w:rPr>
              <w:t xml:space="preserve">Σύνολο Υπηρεσίες Συστήματος Περιβαλλοντικής Διαχείρισης χωρίς </w:t>
            </w:r>
            <w:r w:rsidRPr="00BA2579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el-GR"/>
              </w:rPr>
              <w:t>ΦΠΑ</w:t>
            </w:r>
          </w:p>
        </w:tc>
        <w:tc>
          <w:tcPr>
            <w:tcW w:w="1559" w:type="dxa"/>
            <w:vAlign w:val="center"/>
          </w:tcPr>
          <w:p w14:paraId="03F5DE9E" w14:textId="461EC4D2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579" w:rsidRPr="00BA2579" w14:paraId="58C5AAEF" w14:textId="77777777" w:rsidTr="00597196">
        <w:trPr>
          <w:trHeight w:val="562"/>
          <w:jc w:val="center"/>
        </w:trPr>
        <w:tc>
          <w:tcPr>
            <w:tcW w:w="7938" w:type="dxa"/>
            <w:gridSpan w:val="5"/>
            <w:vAlign w:val="center"/>
          </w:tcPr>
          <w:p w14:paraId="206B72FD" w14:textId="77777777" w:rsidR="00BA2579" w:rsidRPr="00BA2579" w:rsidRDefault="00BA2579" w:rsidP="00597196">
            <w:pPr>
              <w:pStyle w:val="TableParagraph"/>
              <w:spacing w:before="0"/>
              <w:ind w:left="0" w:right="211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l-GR"/>
              </w:rPr>
              <w:t xml:space="preserve">Γενικό Σύνολο χωρίς </w:t>
            </w:r>
            <w:r w:rsidRPr="00BA2579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el-GR"/>
              </w:rPr>
              <w:t>ΦΠΑ</w:t>
            </w:r>
          </w:p>
        </w:tc>
        <w:tc>
          <w:tcPr>
            <w:tcW w:w="1559" w:type="dxa"/>
            <w:vAlign w:val="center"/>
          </w:tcPr>
          <w:p w14:paraId="55271E63" w14:textId="2571848E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579" w:rsidRPr="00BA2579" w14:paraId="31EC71CE" w14:textId="77777777" w:rsidTr="00597196">
        <w:trPr>
          <w:trHeight w:val="543"/>
          <w:jc w:val="center"/>
        </w:trPr>
        <w:tc>
          <w:tcPr>
            <w:tcW w:w="7938" w:type="dxa"/>
            <w:gridSpan w:val="5"/>
            <w:vAlign w:val="center"/>
          </w:tcPr>
          <w:p w14:paraId="323B6D0A" w14:textId="77777777" w:rsidR="00BA2579" w:rsidRPr="00BA2579" w:rsidRDefault="00BA2579" w:rsidP="00597196">
            <w:pPr>
              <w:pStyle w:val="TableParagraph"/>
              <w:spacing w:before="0"/>
              <w:ind w:left="0" w:right="211"/>
              <w:jc w:val="right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l-GR"/>
              </w:rPr>
              <w:t>ΦΠΑ 24%</w:t>
            </w:r>
          </w:p>
        </w:tc>
        <w:tc>
          <w:tcPr>
            <w:tcW w:w="1559" w:type="dxa"/>
            <w:vAlign w:val="center"/>
          </w:tcPr>
          <w:p w14:paraId="2CD2E6C9" w14:textId="0EF71461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</w:tc>
      </w:tr>
      <w:tr w:rsidR="00BA2579" w:rsidRPr="00BA2579" w14:paraId="71B7B4EB" w14:textId="77777777" w:rsidTr="00597196">
        <w:trPr>
          <w:trHeight w:val="564"/>
          <w:jc w:val="center"/>
        </w:trPr>
        <w:tc>
          <w:tcPr>
            <w:tcW w:w="7938" w:type="dxa"/>
            <w:gridSpan w:val="5"/>
            <w:vAlign w:val="center"/>
          </w:tcPr>
          <w:p w14:paraId="56D6BBEF" w14:textId="77777777" w:rsidR="00BA2579" w:rsidRPr="00BA2579" w:rsidRDefault="00BA2579" w:rsidP="00597196">
            <w:pPr>
              <w:pStyle w:val="TableParagraph"/>
              <w:spacing w:before="0"/>
              <w:ind w:left="0" w:right="211"/>
              <w:jc w:val="right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l-GR"/>
              </w:rPr>
            </w:pPr>
            <w:r w:rsidRPr="00BA2579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l-GR"/>
              </w:rPr>
              <w:t>Γενικό σύνολο με ΦΠΑ</w:t>
            </w:r>
          </w:p>
        </w:tc>
        <w:tc>
          <w:tcPr>
            <w:tcW w:w="1559" w:type="dxa"/>
            <w:vAlign w:val="center"/>
          </w:tcPr>
          <w:p w14:paraId="06F4A056" w14:textId="37D58A15" w:rsidR="00BA2579" w:rsidRPr="00BA2579" w:rsidRDefault="00BA2579" w:rsidP="00597196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</w:p>
        </w:tc>
      </w:tr>
    </w:tbl>
    <w:p w14:paraId="2FA4859F" w14:textId="77777777" w:rsidR="00BA2579" w:rsidRPr="00BA2579" w:rsidRDefault="00BA2579" w:rsidP="00BA2579">
      <w:pPr>
        <w:spacing w:line="276" w:lineRule="auto"/>
        <w:jc w:val="center"/>
        <w:rPr>
          <w:b/>
          <w:noProof/>
          <w:sz w:val="22"/>
          <w:lang w:eastAsia="el-GR"/>
        </w:rPr>
      </w:pPr>
    </w:p>
    <w:p w14:paraId="55A6EE1E" w14:textId="77777777" w:rsidR="00BA2579" w:rsidRPr="00BA2579" w:rsidRDefault="00BA2579" w:rsidP="00BA2579">
      <w:pPr>
        <w:spacing w:line="320" w:lineRule="exact"/>
        <w:jc w:val="both"/>
        <w:rPr>
          <w:b/>
          <w:noProof/>
          <w:sz w:val="22"/>
          <w:lang w:eastAsia="el-GR"/>
        </w:rPr>
      </w:pPr>
      <w:r w:rsidRPr="00BA2579">
        <w:rPr>
          <w:sz w:val="22"/>
          <w:szCs w:val="22"/>
        </w:rPr>
        <w:t xml:space="preserve">Η πληρωμή των παρεχόμενων υπηρεσιών θα γίνεται </w:t>
      </w:r>
      <w:r w:rsidRPr="00BA2579">
        <w:rPr>
          <w:b/>
          <w:sz w:val="22"/>
          <w:szCs w:val="22"/>
        </w:rPr>
        <w:t>τμηματικά ανά μήνα</w:t>
      </w:r>
      <w:r w:rsidRPr="00BA2579">
        <w:rPr>
          <w:sz w:val="22"/>
          <w:szCs w:val="22"/>
        </w:rPr>
        <w:t xml:space="preserve"> για το σύνολο των υπηρεσιών περιβαλλοντικής παρακολούθησης και της ετήσιας επιτήρησης του Συστήματος Περιβαλλοντικής Διαχείρισης, ήτοι </w:t>
      </w:r>
      <w:r w:rsidRPr="00BA2579">
        <w:rPr>
          <w:b/>
          <w:noProof/>
          <w:sz w:val="22"/>
          <w:lang w:eastAsia="el-GR"/>
        </w:rPr>
        <w:t xml:space="preserve">8.600,00€ </w:t>
      </w:r>
      <w:r w:rsidRPr="00BA2579">
        <w:rPr>
          <w:noProof/>
          <w:sz w:val="22"/>
          <w:lang w:eastAsia="el-GR"/>
        </w:rPr>
        <w:t xml:space="preserve">πλέον Φ.Π.Α. </w:t>
      </w:r>
      <w:r w:rsidRPr="00BA2579">
        <w:rPr>
          <w:b/>
          <w:noProof/>
          <w:sz w:val="22"/>
          <w:lang w:eastAsia="el-GR"/>
        </w:rPr>
        <w:t>ανά μήνα για τρία έτη (298.800,00€ / 36 μήνες = 8.300,00€/μήνα + 10.800,00€ / 36 μήνες = 300,00€ / μήνα).</w:t>
      </w:r>
    </w:p>
    <w:p w14:paraId="0009C813" w14:textId="77777777" w:rsidR="00BA2579" w:rsidRPr="00BA2579" w:rsidRDefault="00BA2579" w:rsidP="00BA2579">
      <w:pPr>
        <w:spacing w:line="320" w:lineRule="exact"/>
        <w:jc w:val="both"/>
        <w:rPr>
          <w:noProof/>
          <w:sz w:val="22"/>
          <w:lang w:eastAsia="el-GR"/>
        </w:rPr>
      </w:pPr>
    </w:p>
    <w:p w14:paraId="124D25D8" w14:textId="77777777" w:rsidR="00BA2579" w:rsidRPr="00BA2579" w:rsidRDefault="00BA2579" w:rsidP="00BA2579">
      <w:pPr>
        <w:spacing w:line="320" w:lineRule="exact"/>
        <w:jc w:val="both"/>
        <w:rPr>
          <w:noProof/>
          <w:sz w:val="22"/>
          <w:lang w:eastAsia="el-GR"/>
        </w:rPr>
      </w:pPr>
      <w:r w:rsidRPr="00BA2579">
        <w:rPr>
          <w:noProof/>
          <w:sz w:val="22"/>
          <w:lang w:eastAsia="el-GR"/>
        </w:rPr>
        <w:t xml:space="preserve">Η σύνταξη της τελικής έκθεσης θα πληρωθεί </w:t>
      </w:r>
      <w:r w:rsidRPr="00BA2579">
        <w:rPr>
          <w:noProof/>
          <w:sz w:val="22"/>
          <w:u w:val="single"/>
          <w:lang w:eastAsia="el-GR"/>
        </w:rPr>
        <w:t>κατ’ αποκοπή</w:t>
      </w:r>
      <w:r w:rsidRPr="00BA2579">
        <w:rPr>
          <w:noProof/>
          <w:sz w:val="22"/>
          <w:lang w:eastAsia="el-GR"/>
        </w:rPr>
        <w:t xml:space="preserve"> με το ποσό των </w:t>
      </w:r>
      <w:r w:rsidRPr="00BA2579">
        <w:rPr>
          <w:b/>
          <w:noProof/>
          <w:sz w:val="22"/>
          <w:lang w:eastAsia="el-GR"/>
        </w:rPr>
        <w:t xml:space="preserve">11.200,00€ πλέον Φ.Π.Α. </w:t>
      </w:r>
      <w:r w:rsidRPr="00BA2579">
        <w:rPr>
          <w:noProof/>
          <w:sz w:val="22"/>
          <w:lang w:eastAsia="el-GR"/>
        </w:rPr>
        <w:t xml:space="preserve">με την παράδοσή της και παραλαβή της από Υπηρεσία, ενώ η πληρωμή για την Ανάπτυξη και Εφαρμογή του Συστήματος Περιβαλλοντικής Διαχείρισης (ΣΠΔ) θα γίνει </w:t>
      </w:r>
      <w:r w:rsidRPr="00BA2579">
        <w:rPr>
          <w:noProof/>
          <w:sz w:val="22"/>
          <w:u w:val="single"/>
          <w:lang w:eastAsia="el-GR"/>
        </w:rPr>
        <w:t>κατ’ αποκοπή</w:t>
      </w:r>
      <w:r w:rsidRPr="00BA2579">
        <w:rPr>
          <w:noProof/>
          <w:sz w:val="22"/>
          <w:lang w:eastAsia="el-GR"/>
        </w:rPr>
        <w:t xml:space="preserve"> με το ποσό των </w:t>
      </w:r>
      <w:r w:rsidRPr="00BA2579">
        <w:rPr>
          <w:b/>
          <w:noProof/>
          <w:sz w:val="22"/>
          <w:lang w:eastAsia="el-GR"/>
        </w:rPr>
        <w:t>29.200,00€ πλέον Φ.Π.Α.</w:t>
      </w:r>
      <w:r w:rsidRPr="00BA2579">
        <w:rPr>
          <w:noProof/>
          <w:sz w:val="22"/>
          <w:lang w:eastAsia="el-GR"/>
        </w:rPr>
        <w:t xml:space="preserve"> μετά την έκδοση του σχετικού πιστοποιητικού από εγκεκριμένο φορέα πιστοποίσης. </w:t>
      </w:r>
    </w:p>
    <w:p w14:paraId="34B19800" w14:textId="77777777" w:rsidR="00BA2579" w:rsidRPr="00BA2579" w:rsidRDefault="00BA2579" w:rsidP="00BA2579">
      <w:pPr>
        <w:spacing w:line="276" w:lineRule="auto"/>
        <w:rPr>
          <w:sz w:val="22"/>
        </w:rPr>
      </w:pPr>
    </w:p>
    <w:p w14:paraId="1C2118E7" w14:textId="77777777" w:rsidR="00BA2579" w:rsidRPr="00BA2579" w:rsidRDefault="00BA2579" w:rsidP="00BA2579">
      <w:pPr>
        <w:spacing w:line="276" w:lineRule="auto"/>
        <w:jc w:val="both"/>
        <w:rPr>
          <w:b/>
          <w:bCs/>
          <w:sz w:val="22"/>
        </w:rPr>
      </w:pPr>
    </w:p>
    <w:p w14:paraId="3CC52292" w14:textId="77777777" w:rsidR="00BA2579" w:rsidRPr="00BA2579" w:rsidRDefault="00BA2579" w:rsidP="00BA2579">
      <w:pPr>
        <w:spacing w:line="276" w:lineRule="auto"/>
        <w:jc w:val="both"/>
        <w:rPr>
          <w:b/>
          <w:bCs/>
          <w:sz w:val="22"/>
        </w:rPr>
      </w:pPr>
    </w:p>
    <w:p w14:paraId="71CC0DE8" w14:textId="77777777" w:rsidR="00BA2579" w:rsidRPr="00BA2579" w:rsidRDefault="00BA2579" w:rsidP="00BA2579">
      <w:pPr>
        <w:spacing w:line="276" w:lineRule="auto"/>
        <w:jc w:val="both"/>
        <w:rPr>
          <w:b/>
          <w:bCs/>
          <w:sz w:val="22"/>
        </w:rPr>
      </w:pPr>
    </w:p>
    <w:p w14:paraId="7171BC11" w14:textId="77777777" w:rsidR="003B1F38" w:rsidRPr="00BA2579" w:rsidRDefault="003B1F38"/>
    <w:sectPr w:rsidR="003B1F38" w:rsidRPr="00BA25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2579"/>
    <w:rsid w:val="00247CEB"/>
    <w:rsid w:val="003B1F38"/>
    <w:rsid w:val="005B679D"/>
    <w:rsid w:val="00914A05"/>
    <w:rsid w:val="00BA2579"/>
    <w:rsid w:val="00CC19D6"/>
    <w:rsid w:val="00D2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F859"/>
  <w15:chartTrackingRefBased/>
  <w15:docId w15:val="{806EFEC0-03B0-4439-9945-D503115B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57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A2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2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25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2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25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25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25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25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25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25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A25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25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2579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2579"/>
    <w:rPr>
      <w:rFonts w:eastAsiaTheme="majorEastAsia" w:cstheme="majorBidi"/>
      <w:color w:val="365F9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257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257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257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25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25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2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25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2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25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257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257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2579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25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A2579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BA2579"/>
    <w:rPr>
      <w:b/>
      <w:bCs/>
      <w:smallCaps/>
      <w:color w:val="365F91" w:themeColor="accent1" w:themeShade="BF"/>
      <w:spacing w:val="5"/>
    </w:rPr>
  </w:style>
  <w:style w:type="paragraph" w:customStyle="1" w:styleId="81">
    <w:name w:val="Επικεφαλίδα 81"/>
    <w:basedOn w:val="a"/>
    <w:rsid w:val="00BA2579"/>
    <w:pPr>
      <w:spacing w:before="240" w:after="60"/>
    </w:pPr>
    <w:rPr>
      <w:rFonts w:ascii="Calibri" w:hAnsi="Calibri" w:cs="Calibri"/>
      <w:i/>
      <w:i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BA257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A2579"/>
    <w:pPr>
      <w:suppressAutoHyphens w:val="0"/>
      <w:autoSpaceDE w:val="0"/>
      <w:autoSpaceDN w:val="0"/>
      <w:spacing w:before="53"/>
      <w:ind w:left="9"/>
      <w:jc w:val="center"/>
    </w:pPr>
    <w:rPr>
      <w:rFonts w:ascii="Microsoft Sans Serif" w:eastAsia="Microsoft Sans Serif" w:hAnsi="Microsoft Sans Serif" w:cs="Microsoft Sans Serif"/>
      <w:color w:val="auto"/>
      <w:kern w:val="0"/>
      <w:sz w:val="22"/>
      <w:szCs w:val="22"/>
      <w:lang w:eastAsia="en-US"/>
    </w:rPr>
  </w:style>
  <w:style w:type="paragraph" w:customStyle="1" w:styleId="10">
    <w:name w:val="Λεζάντα1"/>
    <w:basedOn w:val="a"/>
    <w:qFormat/>
    <w:rsid w:val="00BA2579"/>
    <w:pPr>
      <w:widowControl/>
      <w:suppressLineNumbers/>
      <w:spacing w:before="120" w:after="120" w:line="276" w:lineRule="auto"/>
    </w:pPr>
    <w:rPr>
      <w:rFonts w:ascii="Calibri" w:eastAsia="Calibri" w:hAnsi="Calibri" w:cs="Arial"/>
      <w:i/>
      <w:iCs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ΜΠΑΡΜΠΑΡΗ</dc:creator>
  <cp:keywords/>
  <dc:description/>
  <cp:lastModifiedBy>ΑΙΚΑΤΕΡΙΝΗ ΜΠΑΡΜΠΑΡΗ</cp:lastModifiedBy>
  <cp:revision>1</cp:revision>
  <dcterms:created xsi:type="dcterms:W3CDTF">2025-12-05T08:20:00Z</dcterms:created>
  <dcterms:modified xsi:type="dcterms:W3CDTF">2025-12-05T08:33:00Z</dcterms:modified>
</cp:coreProperties>
</file>